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86B39" w14:textId="071DACEF" w:rsidR="004E49FD" w:rsidRDefault="004E49FD" w:rsidP="004E49FD">
      <w:pPr>
        <w:pStyle w:val="a3"/>
        <w:tabs>
          <w:tab w:val="clear" w:pos="4677"/>
          <w:tab w:val="clear" w:pos="9355"/>
          <w:tab w:val="left" w:pos="1470"/>
        </w:tabs>
        <w:ind w:left="-426" w:right="-1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ВЫПОЛНЕНИЕ РАБОТ</w:t>
      </w:r>
      <w:bookmarkStart w:id="0" w:name="_GoBack"/>
      <w:bookmarkEnd w:id="0"/>
    </w:p>
    <w:p w14:paraId="7F663981" w14:textId="77777777" w:rsidR="004E49FD" w:rsidRPr="00106E6D" w:rsidRDefault="004E49FD" w:rsidP="004E49FD">
      <w:pPr>
        <w:pStyle w:val="a3"/>
        <w:tabs>
          <w:tab w:val="clear" w:pos="4677"/>
          <w:tab w:val="clear" w:pos="9355"/>
          <w:tab w:val="left" w:pos="1470"/>
        </w:tabs>
        <w:ind w:left="-426" w:right="-1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1983"/>
      </w:tblGrid>
      <w:tr w:rsidR="004E49FD" w:rsidRPr="00106E6D" w14:paraId="3A63F22A" w14:textId="77777777" w:rsidTr="00CF3458">
        <w:tc>
          <w:tcPr>
            <w:tcW w:w="3261" w:type="dxa"/>
          </w:tcPr>
          <w:p w14:paraId="0FB8F4DD" w14:textId="77777777" w:rsidR="004E49FD" w:rsidRPr="00106E6D" w:rsidRDefault="004E49FD" w:rsidP="00CF345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ОРГАНИЗАЦИЯ-ЗАКАЗЧИК</w:t>
            </w:r>
          </w:p>
        </w:tc>
        <w:tc>
          <w:tcPr>
            <w:tcW w:w="11983" w:type="dxa"/>
            <w:tcBorders>
              <w:bottom w:val="single" w:sz="4" w:space="0" w:color="auto"/>
            </w:tcBorders>
          </w:tcPr>
          <w:p w14:paraId="45968472" w14:textId="77777777" w:rsidR="004E49FD" w:rsidRPr="00106E6D" w:rsidRDefault="004E49FD" w:rsidP="00CF345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49FD" w:rsidRPr="00106E6D" w14:paraId="6E90CC38" w14:textId="77777777" w:rsidTr="00CF3458">
        <w:tc>
          <w:tcPr>
            <w:tcW w:w="3261" w:type="dxa"/>
          </w:tcPr>
          <w:p w14:paraId="274E0C8D" w14:textId="77777777" w:rsidR="004E49FD" w:rsidRPr="00106E6D" w:rsidRDefault="004E49FD" w:rsidP="00CF345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ОРГАНИЗАЦИЯ-ВЛАДЕЛЕЦ СИ</w:t>
            </w:r>
          </w:p>
        </w:tc>
        <w:tc>
          <w:tcPr>
            <w:tcW w:w="11983" w:type="dxa"/>
            <w:tcBorders>
              <w:top w:val="single" w:sz="4" w:space="0" w:color="auto"/>
              <w:bottom w:val="single" w:sz="4" w:space="0" w:color="auto"/>
            </w:tcBorders>
          </w:tcPr>
          <w:p w14:paraId="78444826" w14:textId="77777777" w:rsidR="004E49FD" w:rsidRPr="00106E6D" w:rsidRDefault="004E49FD" w:rsidP="00CF345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3F76845" w14:textId="77777777" w:rsidR="004E49FD" w:rsidRPr="00106E6D" w:rsidRDefault="004E49FD" w:rsidP="004E49F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134"/>
        <w:gridCol w:w="1984"/>
        <w:gridCol w:w="1559"/>
        <w:gridCol w:w="1418"/>
        <w:gridCol w:w="992"/>
        <w:gridCol w:w="1134"/>
        <w:gridCol w:w="1276"/>
        <w:gridCol w:w="1843"/>
      </w:tblGrid>
      <w:tr w:rsidR="004E49FD" w:rsidRPr="00106E6D" w14:paraId="6C45394C" w14:textId="77777777" w:rsidTr="00CF3458">
        <w:trPr>
          <w:cantSplit/>
          <w:trHeight w:val="525"/>
        </w:trPr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7F683" w14:textId="77777777" w:rsidR="004E49FD" w:rsidRPr="00106E6D" w:rsidRDefault="004E49FD" w:rsidP="00CF3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средства измерений, тип; </w:t>
            </w:r>
          </w:p>
          <w:p w14:paraId="0068B219" w14:textId="77777777" w:rsidR="004E49FD" w:rsidRPr="00106E6D" w:rsidRDefault="004E49FD" w:rsidP="00CF3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Госреестра</w:t>
            </w:r>
            <w:proofErr w:type="spellEnd"/>
          </w:p>
          <w:p w14:paraId="4B850687" w14:textId="77777777" w:rsidR="004E49FD" w:rsidRPr="00106E6D" w:rsidRDefault="004E49FD" w:rsidP="00CF3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851A5" w14:textId="77777777" w:rsidR="004E49FD" w:rsidRPr="00106E6D" w:rsidRDefault="004E49FD" w:rsidP="00CF3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Заводской </w:t>
            </w:r>
          </w:p>
          <w:p w14:paraId="5C40FEAE" w14:textId="77777777" w:rsidR="004E49FD" w:rsidRPr="00106E6D" w:rsidRDefault="004E49FD" w:rsidP="00CF3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номер</w:t>
            </w:r>
          </w:p>
          <w:p w14:paraId="44774DF3" w14:textId="77777777" w:rsidR="004E49FD" w:rsidRPr="00106E6D" w:rsidRDefault="004E49FD" w:rsidP="00CF3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(при отсутствии -  уникальный номер)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3CF8" w14:textId="77777777" w:rsidR="004E49FD" w:rsidRPr="00106E6D" w:rsidRDefault="004E49FD" w:rsidP="00CF3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  <w:p w14:paraId="148DB9D5" w14:textId="77777777" w:rsidR="004E49FD" w:rsidRPr="00106E6D" w:rsidRDefault="004E49FD" w:rsidP="00CF3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DBA6" w14:textId="77777777" w:rsidR="004E49FD" w:rsidRPr="00106E6D" w:rsidRDefault="004E49FD" w:rsidP="00CF3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Сфера </w:t>
            </w:r>
          </w:p>
          <w:p w14:paraId="66DD3CC7" w14:textId="77777777" w:rsidR="004E49FD" w:rsidRPr="00106E6D" w:rsidRDefault="004E49FD" w:rsidP="00CF3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госрегулирования</w:t>
            </w: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1)</w:t>
            </w:r>
          </w:p>
          <w:p w14:paraId="50719774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(только для поверки)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0BF7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Сопроводи-тельная</w:t>
            </w:r>
            <w:proofErr w:type="gramEnd"/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документация</w:t>
            </w:r>
          </w:p>
          <w:p w14:paraId="1EF3DFDE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418" w:type="dxa"/>
            <w:vMerge w:val="restart"/>
            <w:vAlign w:val="center"/>
          </w:tcPr>
          <w:p w14:paraId="0CE01906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Комплек</w:t>
            </w:r>
            <w:proofErr w:type="spellEnd"/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0C2CB8B3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тация</w:t>
            </w:r>
            <w:proofErr w:type="spellEnd"/>
          </w:p>
          <w:p w14:paraId="2AB66360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5245" w:type="dxa"/>
            <w:gridSpan w:val="4"/>
            <w:vAlign w:val="center"/>
          </w:tcPr>
          <w:p w14:paraId="320F2421" w14:textId="77777777" w:rsidR="004E49FD" w:rsidRPr="00106E6D" w:rsidRDefault="004E49FD" w:rsidP="00CF3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работ </w:t>
            </w:r>
          </w:p>
          <w:p w14:paraId="09E9E00E" w14:textId="77777777" w:rsidR="004E49FD" w:rsidRPr="00106E6D" w:rsidRDefault="004E49FD" w:rsidP="00CF345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06E6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(«+» - работа необходима/ «-» - работа не нужна)</w:t>
            </w:r>
          </w:p>
        </w:tc>
      </w:tr>
      <w:tr w:rsidR="004E49FD" w:rsidRPr="00106E6D" w14:paraId="5BE85CF1" w14:textId="77777777" w:rsidTr="00CF3458">
        <w:trPr>
          <w:cantSplit/>
        </w:trPr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0C00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2B5A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4DCE2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A4FE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86469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560FC92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4C61A25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поверка</w:t>
            </w:r>
          </w:p>
        </w:tc>
        <w:tc>
          <w:tcPr>
            <w:tcW w:w="1276" w:type="dxa"/>
            <w:vMerge w:val="restart"/>
            <w:vAlign w:val="center"/>
          </w:tcPr>
          <w:p w14:paraId="7EE5E49D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калибровка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5FCF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b/>
                <w:sz w:val="20"/>
                <w:szCs w:val="20"/>
              </w:rPr>
              <w:t>иные работы</w:t>
            </w:r>
          </w:p>
        </w:tc>
      </w:tr>
      <w:tr w:rsidR="004E49FD" w:rsidRPr="00106E6D" w14:paraId="22EF17C2" w14:textId="77777777" w:rsidTr="00CF3458">
        <w:trPr>
          <w:cantSplit/>
          <w:trHeight w:val="315"/>
        </w:trPr>
        <w:tc>
          <w:tcPr>
            <w:tcW w:w="2410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7418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CC82A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7A816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09A5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B483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E2800EC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B836F9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E6D">
              <w:rPr>
                <w:rFonts w:ascii="Times New Roman" w:hAnsi="Times New Roman" w:cs="Times New Roman"/>
                <w:b/>
                <w:sz w:val="16"/>
                <w:szCs w:val="16"/>
              </w:rPr>
              <w:t>первичная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21D51B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E6D">
              <w:rPr>
                <w:rFonts w:ascii="Times New Roman" w:hAnsi="Times New Roman" w:cs="Times New Roman"/>
                <w:b/>
                <w:sz w:val="16"/>
                <w:szCs w:val="16"/>
              </w:rPr>
              <w:t>периодическая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1F9672A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A7D9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49FD" w:rsidRPr="00106E6D" w14:paraId="517A6988" w14:textId="77777777" w:rsidTr="00CF3458">
        <w:trPr>
          <w:cantSplit/>
          <w:trHeight w:val="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44D8" w14:textId="77777777" w:rsidR="004E49F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0E45D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B215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917D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5BA7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D715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B0A0E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DBB97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2571C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4C369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5EE6" w14:textId="77777777" w:rsidR="004E49FD" w:rsidRPr="00106E6D" w:rsidRDefault="004E49FD" w:rsidP="00CF3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2F6749" w14:textId="77777777" w:rsidR="004E49FD" w:rsidRPr="00004D62" w:rsidRDefault="004E49FD" w:rsidP="004E49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свидетельства о поверке: требуется</w:t>
      </w:r>
      <w:r w:rsidRP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требуется.</w:t>
      </w:r>
    </w:p>
    <w:p w14:paraId="159A5668" w14:textId="77777777" w:rsidR="004E49FD" w:rsidRPr="00106E6D" w:rsidRDefault="004E49FD" w:rsidP="004E49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Нанесение знака </w:t>
      </w:r>
      <w:proofErr w:type="gramStart"/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требуется/ не требуется</w:t>
      </w:r>
    </w:p>
    <w:p w14:paraId="5CF1830F" w14:textId="77777777" w:rsidR="004E49FD" w:rsidRPr="00106E6D" w:rsidRDefault="004E49FD" w:rsidP="004E49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сведения о владельце в ФГИС «А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ршин</w:t>
      </w:r>
      <w:r w:rsidRPr="00004D62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106E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Pr="00F43E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требуется</w:t>
      </w:r>
    </w:p>
    <w:p w14:paraId="383DC7E4" w14:textId="77777777" w:rsidR="004E49FD" w:rsidRPr="00106E6D" w:rsidRDefault="004E49FD" w:rsidP="004E49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Дополнения:  _</w:t>
      </w:r>
      <w:proofErr w:type="gramEnd"/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</w:t>
      </w:r>
    </w:p>
    <w:p w14:paraId="352A4FD1" w14:textId="77777777" w:rsidR="004E49FD" w:rsidRPr="00106E6D" w:rsidRDefault="004E49FD" w:rsidP="004E49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4E489" w14:textId="77777777" w:rsidR="004E49FD" w:rsidRPr="00106E6D" w:rsidRDefault="004E49FD" w:rsidP="004E49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СИ: 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Дата составления заявки: _________________</w:t>
      </w:r>
    </w:p>
    <w:p w14:paraId="75002CEA" w14:textId="77777777" w:rsidR="004E49FD" w:rsidRPr="00106E6D" w:rsidRDefault="004E49FD" w:rsidP="004E49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2063"/>
        <w:gridCol w:w="530"/>
        <w:gridCol w:w="240"/>
        <w:gridCol w:w="1644"/>
        <w:gridCol w:w="310"/>
        <w:gridCol w:w="288"/>
        <w:gridCol w:w="2170"/>
        <w:gridCol w:w="324"/>
        <w:gridCol w:w="321"/>
        <w:gridCol w:w="5435"/>
        <w:gridCol w:w="1984"/>
      </w:tblGrid>
      <w:tr w:rsidR="004E49FD" w:rsidRPr="00106E6D" w14:paraId="15145A5D" w14:textId="77777777" w:rsidTr="00CF3458">
        <w:trPr>
          <w:trHeight w:val="27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22C80259" w14:textId="77777777" w:rsidR="004E49FD" w:rsidRPr="00106E6D" w:rsidRDefault="004E49FD" w:rsidP="00CF34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  <w:r w:rsidRPr="0010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0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ED530" w14:textId="77777777" w:rsidR="004E49FD" w:rsidRPr="00106E6D" w:rsidRDefault="004E49FD" w:rsidP="00CF34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58FDE" w14:textId="77777777" w:rsidR="004E49FD" w:rsidRPr="00106E6D" w:rsidRDefault="004E49FD" w:rsidP="00CF34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D1430" w14:textId="77777777" w:rsidR="004E49FD" w:rsidRPr="00106E6D" w:rsidRDefault="004E49FD" w:rsidP="00CF34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C356E" w14:textId="77777777" w:rsidR="004E49FD" w:rsidRPr="00106E6D" w:rsidRDefault="004E49FD" w:rsidP="00CF34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A7516" w14:textId="77777777" w:rsidR="004E49FD" w:rsidRPr="00106E6D" w:rsidRDefault="004E49FD" w:rsidP="00CF34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A8257" w14:textId="77777777" w:rsidR="004E49FD" w:rsidRPr="00106E6D" w:rsidRDefault="004E49FD" w:rsidP="00CF34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72A09" w14:textId="77777777" w:rsidR="004E49FD" w:rsidRPr="00106E6D" w:rsidRDefault="004E49FD" w:rsidP="00CF34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9FD" w:rsidRPr="00106E6D" w14:paraId="4395AC5D" w14:textId="77777777" w:rsidTr="00CF3458">
        <w:trPr>
          <w:trHeight w:val="45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14:paraId="48DB5303" w14:textId="77777777" w:rsidR="004E49FD" w:rsidRPr="00106E6D" w:rsidRDefault="004E49FD" w:rsidP="00CF34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C80E5" w14:textId="77777777" w:rsidR="004E49FD" w:rsidRPr="00106E6D" w:rsidRDefault="004E49FD" w:rsidP="00CF34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98CC2" w14:textId="77777777" w:rsidR="004E49FD" w:rsidRPr="00106E6D" w:rsidRDefault="004E49FD" w:rsidP="00CF34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2459D7D4" w14:textId="77777777" w:rsidR="004E49FD" w:rsidRPr="00106E6D" w:rsidRDefault="004E49FD" w:rsidP="00CF34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9A27B" w14:textId="77777777" w:rsidR="004E49FD" w:rsidRPr="00106E6D" w:rsidRDefault="004E49FD" w:rsidP="00CF34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  (инициалы</w:t>
            </w:r>
            <w:r w:rsidRPr="00106E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 xml:space="preserve"> фамилия)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D9B0094" w14:textId="77777777" w:rsidR="004E49FD" w:rsidRPr="00106E6D" w:rsidRDefault="004E49FD" w:rsidP="00CF345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21AF0" w14:textId="00A06554" w:rsidR="004E49FD" w:rsidRPr="00106E6D" w:rsidRDefault="004E49FD" w:rsidP="00CF34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(контактный телефон</w:t>
            </w:r>
            <w:r w:rsidR="009029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029C3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r w:rsidRPr="00106E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0359E" w14:textId="77777777" w:rsidR="004E49FD" w:rsidRPr="00106E6D" w:rsidRDefault="004E49FD" w:rsidP="00CF34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024DF1" w14:textId="77777777" w:rsidR="004E49FD" w:rsidRDefault="004E49FD" w:rsidP="004E49FD">
      <w:pPr>
        <w:pStyle w:val="a3"/>
        <w:ind w:left="-426" w:right="-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14:paraId="5374EE71" w14:textId="77777777" w:rsidR="004E49FD" w:rsidRPr="001B3FCD" w:rsidRDefault="004E49FD" w:rsidP="004E49FD">
      <w:pPr>
        <w:pStyle w:val="a3"/>
        <w:ind w:left="-426" w:right="-15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Дата получения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14:paraId="73950655" w14:textId="0994CF9D" w:rsidR="00CC0BF6" w:rsidRPr="001B3FCD" w:rsidRDefault="00CC0BF6" w:rsidP="00180CE9">
      <w:pPr>
        <w:pStyle w:val="a3"/>
        <w:ind w:left="-426" w:right="-15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CC0BF6" w:rsidRPr="001B3FCD" w:rsidSect="00180CE9">
      <w:headerReference w:type="default" r:id="rId7"/>
      <w:footerReference w:type="default" r:id="rId8"/>
      <w:pgSz w:w="16838" w:h="11906" w:orient="landscape" w:code="9"/>
      <w:pgMar w:top="1021" w:right="851" w:bottom="851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1CB3" w14:textId="77777777" w:rsidR="005C32B7" w:rsidRDefault="005C32B7" w:rsidP="006E0D64">
      <w:pPr>
        <w:spacing w:after="0" w:line="240" w:lineRule="auto"/>
      </w:pPr>
      <w:r>
        <w:separator/>
      </w:r>
    </w:p>
  </w:endnote>
  <w:endnote w:type="continuationSeparator" w:id="0">
    <w:p w14:paraId="637724BB" w14:textId="77777777" w:rsidR="005C32B7" w:rsidRDefault="005C32B7" w:rsidP="006E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2"/>
      <w:tblW w:w="159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54"/>
      <w:gridCol w:w="1271"/>
    </w:tblGrid>
    <w:tr w:rsidR="00106E6D" w:rsidRPr="00004D62" w14:paraId="45372DB2" w14:textId="77777777" w:rsidTr="00130888">
      <w:trPr>
        <w:trHeight w:val="1093"/>
      </w:trPr>
      <w:tc>
        <w:tcPr>
          <w:tcW w:w="14654" w:type="dxa"/>
        </w:tcPr>
        <w:p w14:paraId="0A32BB0A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  <w:highlight w:val="yellow"/>
            </w:rPr>
          </w:pPr>
          <w:r w:rsidRPr="00004D62">
            <w:rPr>
              <w:rFonts w:ascii="Times New Roman" w:hAnsi="Times New Roman" w:cs="Times New Roman"/>
              <w:sz w:val="16"/>
              <w:szCs w:val="16"/>
              <w:vertAlign w:val="superscript"/>
            </w:rPr>
            <w:t xml:space="preserve">1)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>Сфера государственного регулирования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: 001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здравоохранение;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002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– ветеринарная деятельность;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003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охрана окружающей среды; </w:t>
          </w:r>
          <w:r w:rsidRPr="00004D62"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00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 xml:space="preserve">4 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- осуществление деятельности в области ГО и защиты от ЧС; 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005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выполнение работ по обеспечению безопасных условий и охраны труда;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006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– производственный контроль за соблюдением законодательных требований промышленной безопасности к эксплуатации опасного производственного объекта;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007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- осуществление торговли, работ по расфасовке товаров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; 008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выполнение государственных учетных операций и учет количества энергоресурсов;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009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почтовая связь и связь общего пользования;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 xml:space="preserve">010 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-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оборона и безопасность государства;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011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- картографическая и геодезическая деятельность;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012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гидрометеорология, мониторинг состояния и загрязнения окружающей среды;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013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банковские, налоговые,  таможенные операции и таможенный контроль; 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014-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выполнение работ по оценке соответствия продукции и объектов обязательным требованиям согласно законодательству о </w:t>
          </w:r>
          <w:proofErr w:type="spellStart"/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>техрегулировании</w:t>
          </w:r>
          <w:proofErr w:type="spellEnd"/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;  </w: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 xml:space="preserve">015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официальные спортивные соревнования, подготовка спортсменов высокого класса;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016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поручения суда, прокуратуры, органов исполнительной власти;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017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осуществление мероприятий государственного контроля (надзора);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018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– деятельность в области использования атомной энергии;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>019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-  безопасность дорожного движения; </w:t>
          </w:r>
          <w:r w:rsidRPr="00004D62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ru-RU"/>
            </w:rPr>
            <mc:AlternateContent>
              <mc:Choice Requires="wps">
                <w:drawing>
                  <wp:anchor distT="4294967295" distB="4294967295" distL="114300" distR="114300" simplePos="0" relativeHeight="251671040" behindDoc="0" locked="0" layoutInCell="0" allowOverlap="1" wp14:anchorId="750251CF" wp14:editId="75096F40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-36196</wp:posOffset>
                    </wp:positionV>
                    <wp:extent cx="1188720" cy="0"/>
                    <wp:effectExtent l="0" t="0" r="11430" b="19050"/>
                    <wp:wrapNone/>
                    <wp:docPr id="4" name="Прямая соединительная линия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88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028897B7" id="Прямая соединительная линия 4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-2.85pt" to="94.0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" o:allowincell="f"/>
                </w:pict>
              </mc:Fallback>
            </mc:AlternateContent>
          </w:r>
          <w:r w:rsidRPr="00004D62">
            <w:rPr>
              <w:rFonts w:ascii="Times New Roman" w:eastAsia="Calibri" w:hAnsi="Times New Roman" w:cs="Times New Roman"/>
              <w:b/>
              <w:sz w:val="16"/>
              <w:szCs w:val="16"/>
              <w:lang w:eastAsia="ru-RU"/>
            </w:rPr>
            <w:t>020</w:t>
          </w:r>
          <w:r w:rsidRPr="00004D62">
            <w:rPr>
              <w:rFonts w:ascii="Times New Roman" w:eastAsia="Calibri" w:hAnsi="Times New Roman" w:cs="Times New Roman"/>
              <w:sz w:val="16"/>
              <w:szCs w:val="16"/>
              <w:lang w:eastAsia="ru-RU"/>
            </w:rPr>
            <w:t xml:space="preserve"> – единицы величин, эталоны единиц величин, стандартные образцы и средства измерений, к которым установлены обязательные требования;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t xml:space="preserve">прочее </w:t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>– СИ, не входящие в сферу ГР.</w:t>
          </w:r>
        </w:p>
      </w:tc>
      <w:tc>
        <w:tcPr>
          <w:tcW w:w="1271" w:type="dxa"/>
        </w:tcPr>
        <w:p w14:paraId="573E15E5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03DAD2EE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7CDA94AD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6886B518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12DE4A7D" w14:textId="77777777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</w:p>
        <w:p w14:paraId="74DC5F0B" w14:textId="01314B0B" w:rsidR="00106E6D" w:rsidRPr="00004D62" w:rsidRDefault="00106E6D" w:rsidP="00106E6D">
          <w:pPr>
            <w:numPr>
              <w:ilvl w:val="12"/>
              <w:numId w:val="0"/>
            </w:num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Стр.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instrText>PAGE  \* Arabic  \* MERGEFORMAT</w:instrTex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B92295">
            <w:rPr>
              <w:rFonts w:ascii="Times New Roman" w:hAnsi="Times New Roman" w:cs="Times New Roman"/>
              <w:b/>
              <w:noProof/>
              <w:sz w:val="16"/>
              <w:szCs w:val="16"/>
            </w:rPr>
            <w:t>1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  <w:r w:rsidRPr="00004D62">
            <w:rPr>
              <w:rFonts w:ascii="Times New Roman" w:hAnsi="Times New Roman" w:cs="Times New Roman"/>
              <w:sz w:val="16"/>
              <w:szCs w:val="16"/>
            </w:rPr>
            <w:t xml:space="preserve"> из 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begin"/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instrText>NUMPAGES  \* Arabic  \* MERGEFORMAT</w:instrTex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separate"/>
          </w:r>
          <w:r w:rsidR="00B92295">
            <w:rPr>
              <w:rFonts w:ascii="Times New Roman" w:hAnsi="Times New Roman" w:cs="Times New Roman"/>
              <w:b/>
              <w:noProof/>
              <w:sz w:val="16"/>
              <w:szCs w:val="16"/>
            </w:rPr>
            <w:t>1</w:t>
          </w:r>
          <w:r w:rsidRPr="00004D62">
            <w:rPr>
              <w:rFonts w:ascii="Times New Roman" w:hAnsi="Times New Roman" w:cs="Times New Roman"/>
              <w:b/>
              <w:sz w:val="16"/>
              <w:szCs w:val="16"/>
            </w:rPr>
            <w:fldChar w:fldCharType="end"/>
          </w:r>
        </w:p>
      </w:tc>
    </w:tr>
  </w:tbl>
  <w:p w14:paraId="70E0D383" w14:textId="77777777" w:rsidR="00004D62" w:rsidRDefault="007577BB" w:rsidP="00106E6D">
    <w:pPr>
      <w:numPr>
        <w:ilvl w:val="12"/>
        <w:numId w:val="0"/>
      </w:num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004D62">
      <w:rPr>
        <w:rFonts w:ascii="Times New Roman" w:hAnsi="Times New Roman" w:cs="Times New Roman"/>
        <w:sz w:val="16"/>
        <w:szCs w:val="16"/>
        <w:vertAlign w:val="superscript"/>
      </w:rPr>
      <w:t>2)</w:t>
    </w:r>
    <w:r w:rsidRPr="00004D62">
      <w:rPr>
        <w:rFonts w:ascii="Times New Roman" w:hAnsi="Times New Roman" w:cs="Times New Roman"/>
        <w:sz w:val="16"/>
        <w:szCs w:val="16"/>
      </w:rPr>
      <w:t xml:space="preserve"> Дополнительно предоставляется заявление от владельца средства измерения (на фирменном бланке).</w:t>
    </w:r>
  </w:p>
  <w:p w14:paraId="7C1F3E39" w14:textId="77777777" w:rsidR="009B77E5" w:rsidRPr="005C5469" w:rsidRDefault="007577BB" w:rsidP="00106E6D">
    <w:pPr>
      <w:numPr>
        <w:ilvl w:val="12"/>
        <w:numId w:val="0"/>
      </w:numPr>
      <w:spacing w:after="0" w:line="240" w:lineRule="auto"/>
      <w:jc w:val="both"/>
      <w:rPr>
        <w:sz w:val="20"/>
        <w:szCs w:val="20"/>
      </w:rPr>
    </w:pPr>
    <w:r w:rsidRPr="005C5469">
      <w:rPr>
        <w:rFonts w:ascii="Times New Roman" w:hAnsi="Times New Roman" w:cs="Times New Roman"/>
        <w:sz w:val="20"/>
        <w:szCs w:val="20"/>
      </w:rPr>
      <w:t>ЗА 003.</w:t>
    </w:r>
    <w:proofErr w:type="gramStart"/>
    <w:r>
      <w:rPr>
        <w:rFonts w:ascii="Times New Roman" w:hAnsi="Times New Roman" w:cs="Times New Roman"/>
        <w:sz w:val="20"/>
        <w:szCs w:val="20"/>
      </w:rPr>
      <w:t>8</w:t>
    </w:r>
    <w:r w:rsidRPr="005C5469">
      <w:rPr>
        <w:rFonts w:ascii="Times New Roman" w:hAnsi="Times New Roman" w:cs="Times New Roman"/>
        <w:sz w:val="20"/>
        <w:szCs w:val="20"/>
      </w:rPr>
      <w:t>.КМС</w:t>
    </w:r>
    <w:proofErr w:type="gramEnd"/>
  </w:p>
  <w:p w14:paraId="55A317CD" w14:textId="77777777" w:rsidR="00106E6D" w:rsidRDefault="00106E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22FAE" w14:textId="77777777" w:rsidR="005C32B7" w:rsidRDefault="005C32B7" w:rsidP="006E0D64">
      <w:pPr>
        <w:spacing w:after="0" w:line="240" w:lineRule="auto"/>
      </w:pPr>
      <w:r>
        <w:separator/>
      </w:r>
    </w:p>
  </w:footnote>
  <w:footnote w:type="continuationSeparator" w:id="0">
    <w:p w14:paraId="718FA02E" w14:textId="77777777" w:rsidR="005C32B7" w:rsidRDefault="005C32B7" w:rsidP="006E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415D" w14:textId="77777777" w:rsidR="00106E6D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eastAsia="Times New Roman" w:hAnsi="Times New Roman" w:cs="Times New Roman"/>
        <w:noProof/>
        <w:sz w:val="16"/>
        <w:szCs w:val="16"/>
        <w:lang w:eastAsia="ru-RU"/>
      </w:rPr>
    </w:pPr>
  </w:p>
  <w:p w14:paraId="4D945E3B" w14:textId="77777777" w:rsidR="00106E6D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eastAsia="Times New Roman" w:hAnsi="Times New Roman" w:cs="Times New Roman"/>
        <w:noProof/>
        <w:sz w:val="16"/>
        <w:szCs w:val="16"/>
        <w:lang w:eastAsia="ru-RU"/>
      </w:rPr>
    </w:pPr>
  </w:p>
  <w:p w14:paraId="4FEFE848" w14:textId="77777777" w:rsidR="00106E6D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eastAsia="Times New Roman" w:hAnsi="Times New Roman" w:cs="Times New Roman"/>
        <w:noProof/>
        <w:sz w:val="16"/>
        <w:szCs w:val="16"/>
        <w:lang w:eastAsia="ru-RU"/>
      </w:rPr>
    </w:pPr>
  </w:p>
  <w:p w14:paraId="41AEECBF" w14:textId="77777777" w:rsidR="00106E6D" w:rsidRPr="0036741F" w:rsidRDefault="00106E6D" w:rsidP="00106E6D">
    <w:pPr>
      <w:keepNext/>
      <w:autoSpaceDE w:val="0"/>
      <w:autoSpaceDN w:val="0"/>
      <w:spacing w:after="0" w:line="240" w:lineRule="auto"/>
      <w:ind w:firstLine="567"/>
      <w:jc w:val="center"/>
      <w:outlineLvl w:val="3"/>
      <w:rPr>
        <w:rFonts w:ascii="Times New Roman" w:hAnsi="Times New Roman" w:cs="Times New Roman"/>
        <w:caps/>
        <w:sz w:val="16"/>
        <w:szCs w:val="16"/>
      </w:rPr>
    </w:pPr>
    <w:r w:rsidRPr="0036741F">
      <w:rPr>
        <w:rFonts w:ascii="Times New Roman" w:eastAsia="Times New Roman" w:hAnsi="Times New Roman" w:cs="Times New Roman"/>
        <w:noProof/>
        <w:sz w:val="16"/>
        <w:szCs w:val="16"/>
        <w:lang w:eastAsia="ru-RU"/>
      </w:rPr>
      <w:t>Общество с ограниченной ответственностью</w:t>
    </w:r>
    <w:r>
      <w:rPr>
        <w:rFonts w:ascii="Times New Roman" w:eastAsia="Times New Roman" w:hAnsi="Times New Roman" w:cs="Times New Roman"/>
        <w:noProof/>
        <w:sz w:val="16"/>
        <w:szCs w:val="16"/>
        <w:lang w:eastAsia="ru-RU"/>
      </w:rPr>
      <w:t xml:space="preserve"> </w:t>
    </w:r>
    <w:r w:rsidRPr="0036741F">
      <w:rPr>
        <w:rFonts w:ascii="Times New Roman" w:eastAsia="Times New Roman" w:hAnsi="Times New Roman" w:cs="Times New Roman"/>
        <w:sz w:val="16"/>
        <w:szCs w:val="16"/>
        <w:lang w:eastAsia="ru-RU"/>
      </w:rPr>
      <w:t>«КИПМЕТСЕРВИС»</w:t>
    </w:r>
  </w:p>
  <w:p w14:paraId="6EBD2603" w14:textId="77777777" w:rsidR="00106E6D" w:rsidRPr="00384B04" w:rsidRDefault="00106E6D" w:rsidP="00106E6D">
    <w:pPr>
      <w:pStyle w:val="a3"/>
      <w:rPr>
        <w:rFonts w:ascii="Times New Roman" w:hAnsi="Times New Roman" w:cs="Times New Roman"/>
        <w:sz w:val="18"/>
        <w:szCs w:val="18"/>
      </w:rPr>
    </w:pPr>
    <w:r w:rsidRPr="00384B04">
      <w:rPr>
        <w:rFonts w:ascii="Times New Roman" w:hAnsi="Times New Roman" w:cs="Times New Roman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280C6A1" wp14:editId="6150D4D8">
              <wp:simplePos x="0" y="0"/>
              <wp:positionH relativeFrom="column">
                <wp:posOffset>184010</wp:posOffset>
              </wp:positionH>
              <wp:positionV relativeFrom="paragraph">
                <wp:posOffset>73223</wp:posOffset>
              </wp:positionV>
              <wp:extent cx="9464634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64634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ysClr val="window" lastClr="FFFFFF">
                            <a:lumMod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3B83C4D" id="Line 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5.75pt" to="759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" strokecolor="#7f7f7f" strokeweight="2pt">
              <v:stroke linestyle="thinThick"/>
            </v:line>
          </w:pict>
        </mc:Fallback>
      </mc:AlternateContent>
    </w:r>
  </w:p>
  <w:p w14:paraId="69683DFE" w14:textId="77777777" w:rsidR="00106E6D" w:rsidRDefault="00106E6D" w:rsidP="00106E6D">
    <w:pPr>
      <w:pStyle w:val="a3"/>
    </w:pPr>
  </w:p>
  <w:p w14:paraId="5F1F31AE" w14:textId="340546C2" w:rsidR="00106E6D" w:rsidRPr="00D44F9D" w:rsidRDefault="007577BB" w:rsidP="00D44F9D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AE"/>
    <w:rsid w:val="00063DBE"/>
    <w:rsid w:val="00072E07"/>
    <w:rsid w:val="000D3149"/>
    <w:rsid w:val="000E5DB5"/>
    <w:rsid w:val="00106E6D"/>
    <w:rsid w:val="001474DF"/>
    <w:rsid w:val="001510DC"/>
    <w:rsid w:val="00160EDB"/>
    <w:rsid w:val="00180CE9"/>
    <w:rsid w:val="001B3FCD"/>
    <w:rsid w:val="00206CF4"/>
    <w:rsid w:val="002F3D26"/>
    <w:rsid w:val="00307ABD"/>
    <w:rsid w:val="00316223"/>
    <w:rsid w:val="00355ECA"/>
    <w:rsid w:val="00403787"/>
    <w:rsid w:val="00446F7B"/>
    <w:rsid w:val="00475097"/>
    <w:rsid w:val="004E49FD"/>
    <w:rsid w:val="0052048E"/>
    <w:rsid w:val="005C32B7"/>
    <w:rsid w:val="00600BA5"/>
    <w:rsid w:val="006052EB"/>
    <w:rsid w:val="00611002"/>
    <w:rsid w:val="006A23E5"/>
    <w:rsid w:val="006E0D64"/>
    <w:rsid w:val="006E316D"/>
    <w:rsid w:val="00755AE9"/>
    <w:rsid w:val="007577BB"/>
    <w:rsid w:val="00763C43"/>
    <w:rsid w:val="00780123"/>
    <w:rsid w:val="00780D42"/>
    <w:rsid w:val="007A7C28"/>
    <w:rsid w:val="00844AFE"/>
    <w:rsid w:val="00845A70"/>
    <w:rsid w:val="0085111F"/>
    <w:rsid w:val="0085652E"/>
    <w:rsid w:val="0088757B"/>
    <w:rsid w:val="009029C3"/>
    <w:rsid w:val="00907759"/>
    <w:rsid w:val="00914F86"/>
    <w:rsid w:val="009C4860"/>
    <w:rsid w:val="009E7BA3"/>
    <w:rsid w:val="00A00FB3"/>
    <w:rsid w:val="00A06AC8"/>
    <w:rsid w:val="00A107A9"/>
    <w:rsid w:val="00A31DE0"/>
    <w:rsid w:val="00A57F68"/>
    <w:rsid w:val="00A63615"/>
    <w:rsid w:val="00A9105A"/>
    <w:rsid w:val="00A92D60"/>
    <w:rsid w:val="00A95CA3"/>
    <w:rsid w:val="00B00E79"/>
    <w:rsid w:val="00B92295"/>
    <w:rsid w:val="00BC6DD2"/>
    <w:rsid w:val="00BE229B"/>
    <w:rsid w:val="00BF7BC4"/>
    <w:rsid w:val="00C017DB"/>
    <w:rsid w:val="00C12AEE"/>
    <w:rsid w:val="00C34054"/>
    <w:rsid w:val="00C516D7"/>
    <w:rsid w:val="00C54305"/>
    <w:rsid w:val="00C86E33"/>
    <w:rsid w:val="00CC0BF6"/>
    <w:rsid w:val="00CF50B1"/>
    <w:rsid w:val="00D65DDF"/>
    <w:rsid w:val="00D718CE"/>
    <w:rsid w:val="00D81DD7"/>
    <w:rsid w:val="00D916F8"/>
    <w:rsid w:val="00DA7DB1"/>
    <w:rsid w:val="00E3147A"/>
    <w:rsid w:val="00E33ADC"/>
    <w:rsid w:val="00E65E03"/>
    <w:rsid w:val="00E674FF"/>
    <w:rsid w:val="00EA74AE"/>
    <w:rsid w:val="00F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9ABA28"/>
  <w15:docId w15:val="{A59EB151-5661-41BD-BE82-8AA4201E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D64"/>
  </w:style>
  <w:style w:type="paragraph" w:styleId="a5">
    <w:name w:val="footer"/>
    <w:basedOn w:val="a"/>
    <w:link w:val="a6"/>
    <w:uiPriority w:val="99"/>
    <w:unhideWhenUsed/>
    <w:rsid w:val="006E0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D64"/>
  </w:style>
  <w:style w:type="paragraph" w:styleId="a7">
    <w:name w:val="Balloon Text"/>
    <w:basedOn w:val="a"/>
    <w:link w:val="a8"/>
    <w:uiPriority w:val="99"/>
    <w:semiHidden/>
    <w:unhideWhenUsed/>
    <w:rsid w:val="006E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0D6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03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10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10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CAE2-E9FE-4749-82E3-3B8C46E6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nks</cp:lastModifiedBy>
  <cp:revision>4</cp:revision>
  <cp:lastPrinted>2023-10-17T08:53:00Z</cp:lastPrinted>
  <dcterms:created xsi:type="dcterms:W3CDTF">2023-12-21T13:20:00Z</dcterms:created>
  <dcterms:modified xsi:type="dcterms:W3CDTF">2024-01-10T10:45:00Z</dcterms:modified>
</cp:coreProperties>
</file>